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C5" w:rsidRDefault="00936324">
      <w:r>
        <w:t xml:space="preserve">                              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3216"/>
        <w:gridCol w:w="3604"/>
        <w:gridCol w:w="1392"/>
      </w:tblGrid>
      <w:tr w:rsidR="002F517A" w:rsidRPr="002F517A" w:rsidTr="002F517A">
        <w:trPr>
          <w:trHeight w:val="3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SECRETARÍA DE FINANZAS Y PLANEACIÓN</w:t>
            </w:r>
          </w:p>
        </w:tc>
      </w:tr>
      <w:tr w:rsidR="002F517A" w:rsidRPr="002F517A" w:rsidTr="002F517A">
        <w:trPr>
          <w:trHeight w:val="24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bookmarkStart w:id="0" w:name="RANGE!A6:D51"/>
            <w:r w:rsidRPr="002F51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RELACIÓN DE BIENES INMUEBLES </w:t>
            </w:r>
            <w:bookmarkEnd w:id="0"/>
          </w:p>
        </w:tc>
      </w:tr>
      <w:tr w:rsidR="002F517A" w:rsidRPr="002F517A" w:rsidTr="002F517A">
        <w:trPr>
          <w:trHeight w:val="25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DEL EJERCICIO 2017</w:t>
            </w:r>
          </w:p>
        </w:tc>
      </w:tr>
      <w:tr w:rsidR="002F517A" w:rsidRPr="002F517A" w:rsidTr="002F517A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 del Bien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Ubicación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DIRECCION GENERAL DE INFORMATICA ACTA NO. 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PREDIO URBANO CON CONSTRUCIÓN UBICADO EN LA CALLE </w:t>
            </w: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CARLOS A. VIDAL NÚMERO 23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2,234,809.92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BODEGA DE LA OFICIALIA MAYOR (EX-IMPRENTA DE GOBIERNO) ACTA NO.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PREDIO UBICADO EN LA AVENIDA ÁLVARO OBREGÓN SIN </w:t>
            </w: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NÚMERO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1,937,958.08</w:t>
            </w:r>
          </w:p>
        </w:tc>
      </w:tr>
      <w:tr w:rsidR="002F517A" w:rsidRPr="002F517A" w:rsidTr="002F517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BODEGA DE LA OFICIALIA MAYOR (EX-IMPRENTA DE GOBIERNO) ACTA NO. 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PREDIO URBANO UBICADO EN LA AVE. ÁLVARO OBREGÓN </w:t>
            </w: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PONIENTE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1,509,847.32</w:t>
            </w:r>
          </w:p>
        </w:tc>
      </w:tr>
      <w:tr w:rsidR="002F517A" w:rsidRPr="002F517A" w:rsidTr="002F517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OFICINAS DE SINTRA ACTA NO. 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PREDIO URBANO EN El FUNDO LEGAL DE LA CIUDAD DE </w:t>
            </w: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CHETUMAL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28,034,682.98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TIANGUIS DE LA HÉROES (LOCALES COMERCIALES) ACTA NO. 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PREDIO URBANO CON CONSTRUCCIÓN, UBICADO EN LA </w:t>
            </w: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AVENIDA HEROES NÚMERO 208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4,138,246.97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ACCESO Y ESTACIONAMIENTO DE PALACIO DE GOBIERNO ACTA NO. 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PREDIO URBANO UBICADO EN LA AVENIDA CARMEN OCHOA</w:t>
            </w: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DE MERINO MARCADO CON El NÚMERO 210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308,940.41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ESTACIONAMIENTO DE PALACIO DE GOBIERNO ACTA NO. 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PREDIO URBANO UBICADO EN LA AVENIDA BENITO JUÁREZ </w:t>
            </w: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NÚMERO 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278,136.70</w:t>
            </w:r>
          </w:p>
        </w:tc>
      </w:tr>
      <w:tr w:rsidR="002F517A" w:rsidRPr="002F517A" w:rsidTr="002F517A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CASA DEL CAMPESINO ACTA NO. 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PREDIO URBANO CON CONSTRUCCIÓN MARCADO COMO LOTE NÚMERO 10 DE LA MANZANA 1 ZONA 27, UBICADO ACTUALMENTE EN LA AVENIDA ANDRES QUINTANA ROO NÚMER0 307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560,444.56</w:t>
            </w:r>
          </w:p>
        </w:tc>
      </w:tr>
      <w:tr w:rsidR="002F517A" w:rsidRPr="002F517A" w:rsidTr="002F517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CASA DEL CAMPESINO ACTA NO. 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PREDIO URBANO CON CONSTRUCCIÓN MARCADO COMO LOTE NÚMERO 11 DE LA  MANZANA 1 ZONA 27, UBICADO ACTUALMENTE EN LA AVENIDA ANDRES QUINTANA ROO NÚMER0 309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969,796.00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OFICINAS Y TANQUE ELEVADO ACTA NO. 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LOTE DE TERRENO Y CASA DE PALIZADA Y HUANO, UBICADO EN LA AV. CHAPULTEPEC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2,756,977.44</w:t>
            </w:r>
          </w:p>
        </w:tc>
      </w:tr>
      <w:tr w:rsidR="002F517A" w:rsidRPr="002F517A" w:rsidTr="002F517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CENDI 2 ACTA NO. 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AV INSURGENTES #460 POR CORCEGA Y PALERMO, LOTE 8 DE </w:t>
            </w: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LA MANZANA 9, ZONA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33,547,447.50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COORDINACIÓN DE PROFESIONALIZACIÓN DE LA OFICIALIA MAYOR (EX HOTEL) ACTA NO. 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PREDIO URBANO UBICADO EN LA CALLE BENITO JUÁREZ NÚMERO 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2,934,010.88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PALACIO DE GOBIERNO ACTA NO. 18.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FRACCIÓN DE TERRENO QUE SE ENCUENTRA UBICADO EN LA ESQUINA DE LA CALLE 22 DE ENERO CON LA AVENIDA JUÁREZ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53,402,180.44</w:t>
            </w:r>
          </w:p>
        </w:tc>
      </w:tr>
      <w:tr w:rsidR="002F517A" w:rsidRPr="002F517A" w:rsidTr="002F517A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CASA DE LA CULTURA DE BACALAR ACTA NO. 23.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PREDIO MARCADO CON EL Nº 878 DE LA AVENIDA 26, ANTES VENUSTIANO CARRANZA, ESQUINA CON AVENIDA 5, </w:t>
            </w: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DENTRO DEL FUNDO LEGAL DE BACALAR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3,709,870.50</w:t>
            </w:r>
          </w:p>
        </w:tc>
      </w:tr>
      <w:tr w:rsidR="002F517A" w:rsidRPr="002F517A" w:rsidTr="002F517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MUSEO DE LA CULTURA MAYA ACTA NO. 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PREDIO UBICADO EN MAHATMA GANDHI NÚMERO 2 PONIENTE, DELIMITADO POR LAS AVENIDAS HEROES Y BELICE Y LAS CALLES CRISTOBAL COLÓN Y MAHATMA GHANDI, ANTES ANTONIO FIGUEROA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68,047,682.24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GIMNASIO "NOHOCH SUKU'N" ACTA NO. 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FRACCIÓN DOS, UBICADO EN AVENIDA INSURGENTES NÚMERO OFICIAL 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29,532,572.70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CASETA DE POLICIA ACTA NO. 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FRACCIÓN 02, UBICADA EN CALLE CORCEGA S/N ESQ. ANDADOR 7, REGIÓN 136, M-034, L.08, LOTE 08-A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335,900.00</w:t>
            </w:r>
          </w:p>
        </w:tc>
      </w:tr>
      <w:tr w:rsidR="002F517A" w:rsidRPr="002F517A" w:rsidTr="002F517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CASETA DE POLICIA ACTA NO. 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FRACCIÓN 02, UBICADO EN CALLE COROZAL S/N, LOTE 15-A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293,465.76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JARDÍN DE NIÑOS "PATRIA" F-B ACTA NO. 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SOLAR UBICADO EN </w:t>
            </w:r>
            <w:proofErr w:type="spellStart"/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</w:t>
            </w:r>
            <w:proofErr w:type="spellEnd"/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AVENIDA ANDRÉS QUINTANA ROO No</w:t>
            </w: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107-A (ANTES 108-A)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664,300.18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JARDÍN DE NIÑOS "PATRIA" F-A ACTA NO. 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PREDIO URBANO UBICADO EN LA AVENIDA ANDRÉS QUINTANA ROO NÚMERO 109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2,984,808.44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JARDÍN DE NIÑOS "CARMEN OCHOA DE MERINO" ACTA NO. 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FRACCIÓN DE TERRENO UBICADO EN EL FUNDO LEGAL DE CHETUMAL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3,386,402.32</w:t>
            </w:r>
          </w:p>
        </w:tc>
      </w:tr>
      <w:tr w:rsidR="002F517A" w:rsidRPr="002F517A" w:rsidTr="002F517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JARDÍN DE NIÑOS "NARCISO MENDOZA" ACTA NO. 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PREDIO UBICADO EN LA ZONA 20 MANZANA 13 LOTE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580,410.00</w:t>
            </w:r>
          </w:p>
        </w:tc>
      </w:tr>
      <w:tr w:rsidR="002F517A" w:rsidRPr="002F517A" w:rsidTr="002F517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ESCUELA PRIMARIA "RUFO FIGUEROA" ACTA NO. 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PREDIO UBICADO EN LA ZONA 52, MANZANA 4, LOTE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37,216,537.31</w:t>
            </w:r>
          </w:p>
        </w:tc>
      </w:tr>
      <w:tr w:rsidR="002F517A" w:rsidRPr="002F517A" w:rsidTr="002F517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ESCUELA PRIMARIA "ALVARO OBREGÓN" ACTA NO. 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PREDIO NÚMERO 85 DE LA AVENIDA H. ESCUELA NAVAL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2,064,141.99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ESCUELA PRIMARIA "NIÑOS HEROES DE CHAPULTEPEC" ACTA NO. 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LOTE DE TERRENO UBICADO EN EL FUNDO LEGAL DE CHETUMAL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96,271.38</w:t>
            </w:r>
          </w:p>
        </w:tc>
      </w:tr>
      <w:tr w:rsidR="002F517A" w:rsidRPr="002F517A" w:rsidTr="002F517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ESCUELA PRIMARIA "ALVARO OBREGÓN" ACTA NO. 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PREDIO NÚMERO 83 DE LA AVENIDA H. ESCUELA NAVAL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2,144,343.24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TERRENO DEL EDIFICIO NADER ACTA NO. 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LOTE MARCADO CON EL NÚMERO 04-A, (ANDADOR)  MANZANA CINCO, SUPERMANZANA CINCO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4,876,581.78</w:t>
            </w:r>
          </w:p>
        </w:tc>
      </w:tr>
      <w:tr w:rsidR="002F517A" w:rsidRPr="002F517A" w:rsidTr="002F517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ESCUELA ACTA NO. 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LOTE No. 55, MANZANA 8, SUPERMANZANA 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13,516,935.59</w:t>
            </w:r>
          </w:p>
        </w:tc>
      </w:tr>
      <w:tr w:rsidR="002F517A" w:rsidRPr="002F517A" w:rsidTr="002F517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HOSPITAL GENERAL ACTA NO. 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LOTE No. 22, MANZANA 9, SUPERMANZANA 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38,129,131.98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 MÉDICO FORENSE ACTA NO. 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LOTE DE TERRENO MARCADO CON EL NUMERO DOCE,  MANZANA UNO DE LA CALLE PASEO KUKULKAN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1,614,297.50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CENTRO DE SALUD (UNIDAD MÉDICO QUIRÚRGICA INTERMEDIA) ACTA NO. 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TERRENO EN EL QUE SE ENCUENTRA UBICADO EL CENTRO DE SALUD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1,121,750.00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INSTITUTO QUINTANARROENSE DE LA CULTURA ACTA NO. 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FRACCCIÓN 1, UBICADO EN CARRETERA AL GARRAFÓN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1,742,500.00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 ADMINISTRATIVOS ACTA NO. 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LOTE 15, MANZANA VEINTICINCO, UBICADO EN LA CALLE DEL VENADO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200,000.00</w:t>
            </w:r>
          </w:p>
        </w:tc>
      </w:tr>
      <w:tr w:rsidR="002F517A" w:rsidRPr="002F517A" w:rsidTr="002F517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JARDIN DE NIÑOS ACTA NO. 71.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LOTE 08, MANZANA TREINTA Y UNO, UBICADO EN LA CALLE DE LOS ANIMALES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624,000.00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RECAUDADORA DE RENTAS, DIR. GRAL DE CULTURAS POPULARES Y UNIDAD DE MEDICINA FAM. DEL </w:t>
            </w: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I.M.S.S. ACTA NO. 72.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PREDIO URBANO CON CONSTRUCCIÓN, UBICADO EN LA CALLE 61 No. 766, MARCADO COMO </w:t>
            </w: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LOTE 1, MANZANA 21, ZONA 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2,867,920.00</w:t>
            </w:r>
          </w:p>
        </w:tc>
      </w:tr>
      <w:tr w:rsidR="002F517A" w:rsidRPr="002F517A" w:rsidTr="002F517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CERESO (FRACCCIÓN 04 DEL PREDIO RÚSTICO DENOMINADO "SAN ANDRÉS" ACTA NO. 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PREDIO MARCADO COMO</w:t>
            </w:r>
            <w:bookmarkStart w:id="1" w:name="_GoBack"/>
            <w:bookmarkEnd w:id="1"/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FRACCCIÓN 04 DEL PREDIO RÚSTICO DENOMINADO 'SAN ANDRÉS·, UBICADO EN El KILOMETRO 10.5, DE LA CARRETERA FELIPE CARRILLO PUERTO-VALLADOLID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822,839.70</w:t>
            </w:r>
          </w:p>
        </w:tc>
      </w:tr>
      <w:tr w:rsidR="002F517A" w:rsidRPr="002F517A" w:rsidTr="002F517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ESCUELA SECUNDARIA "LEONA VICARIO" ACTA NO. 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PREDIO URBANO UBICADO EN EL FUNDO LEGAL DE FELIPE CARRILLO PUERTO, ESQUINA QUE FORMAN LAS CALLES 17 Y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9,158,709.00</w:t>
            </w:r>
          </w:p>
        </w:tc>
      </w:tr>
      <w:tr w:rsidR="002F517A" w:rsidRPr="002F517A" w:rsidTr="002F517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ESCUELA PRIMARIA "MOISES SAENZ" ACTA NO. 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LOTE DE TERRENO UBICADO ENTRE LAS CALLES 19 Y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6,358,515.00</w:t>
            </w:r>
          </w:p>
        </w:tc>
      </w:tr>
      <w:tr w:rsidR="002F517A" w:rsidRPr="002F517A" w:rsidTr="002F517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JARDÍN DE NIÑOS ACTA NO. 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PREDIO URBANO QUE FORMAN LAS CALLES PALOMINO Y </w:t>
            </w: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PORFIRIO </w:t>
            </w:r>
            <w:proofErr w:type="spellStart"/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DiAZ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135,722.50</w:t>
            </w:r>
          </w:p>
        </w:tc>
      </w:tr>
      <w:tr w:rsidR="002F517A" w:rsidRPr="002F517A" w:rsidTr="002F517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CAMPO 8 DE OCTUBRE ACTA NO.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PREDIO URBANO UBICADO EN LA CALLE HERIBERTO JARA NÚM.611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586,039.51</w:t>
            </w:r>
          </w:p>
        </w:tc>
      </w:tr>
      <w:tr w:rsidR="002F517A" w:rsidRPr="002F517A" w:rsidTr="002F517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CAMPO 8 DE OCTUBRE ACTA NO.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PREDIO URBANO UBICADO EN LA CALLE IGNACIO COMONFORT NÚM.80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287,159.36</w:t>
            </w:r>
          </w:p>
        </w:tc>
      </w:tr>
      <w:tr w:rsidR="002F517A" w:rsidRPr="002F517A" w:rsidTr="002F517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FRACCION 4 (TERRENO DONADO POR HIDROPONIA)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2,283,500.00</w:t>
            </w:r>
          </w:p>
        </w:tc>
      </w:tr>
      <w:tr w:rsidR="002F517A" w:rsidRPr="002F517A" w:rsidTr="002F517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7A" w:rsidRPr="002F517A" w:rsidRDefault="002F517A" w:rsidP="002F5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17A" w:rsidRPr="002F517A" w:rsidRDefault="002F517A" w:rsidP="002F5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367,995,787.18</w:t>
            </w:r>
          </w:p>
        </w:tc>
      </w:tr>
    </w:tbl>
    <w:p w:rsidR="00DA0A2E" w:rsidRDefault="00DA0A2E"/>
    <w:sectPr w:rsidR="00DA0A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3F" w:rsidRDefault="0086443F" w:rsidP="00936324">
      <w:pPr>
        <w:spacing w:after="0" w:line="240" w:lineRule="auto"/>
      </w:pPr>
      <w:r>
        <w:separator/>
      </w:r>
    </w:p>
  </w:endnote>
  <w:endnote w:type="continuationSeparator" w:id="0">
    <w:p w:rsidR="0086443F" w:rsidRDefault="0086443F" w:rsidP="0093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3F" w:rsidRDefault="0086443F" w:rsidP="00936324">
      <w:pPr>
        <w:spacing w:after="0" w:line="240" w:lineRule="auto"/>
      </w:pPr>
      <w:r>
        <w:separator/>
      </w:r>
    </w:p>
  </w:footnote>
  <w:footnote w:type="continuationSeparator" w:id="0">
    <w:p w:rsidR="0086443F" w:rsidRDefault="0086443F" w:rsidP="0093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24" w:rsidRDefault="00936324" w:rsidP="00936324">
    <w:pPr>
      <w:pStyle w:val="Encabezado"/>
    </w:pPr>
    <w:r>
      <w:rPr>
        <w:rFonts w:ascii="Cambria" w:eastAsia="Times New Roman" w:hAnsi="Cambria"/>
        <w:noProof/>
        <w:sz w:val="36"/>
        <w:szCs w:val="36"/>
        <w:lang w:eastAsia="es-MX"/>
      </w:rPr>
      <w:drawing>
        <wp:anchor distT="0" distB="0" distL="114300" distR="114300" simplePos="0" relativeHeight="251659264" behindDoc="0" locked="0" layoutInCell="1" allowOverlap="1" wp14:anchorId="7B3A76F0" wp14:editId="0CF1DF22">
          <wp:simplePos x="0" y="0"/>
          <wp:positionH relativeFrom="column">
            <wp:posOffset>1510030</wp:posOffset>
          </wp:positionH>
          <wp:positionV relativeFrom="paragraph">
            <wp:posOffset>10795</wp:posOffset>
          </wp:positionV>
          <wp:extent cx="4391025" cy="586740"/>
          <wp:effectExtent l="0" t="0" r="0" b="3810"/>
          <wp:wrapTopAndBottom/>
          <wp:docPr id="2" name="0 Imagen" descr="logoSEFIPLAN-300x7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FIPLAN-300x7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9102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4481CAAA" wp14:editId="4248BAFE">
          <wp:extent cx="1038225" cy="609600"/>
          <wp:effectExtent l="0" t="0" r="9525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9A"/>
    <w:rsid w:val="00273AD1"/>
    <w:rsid w:val="002F517A"/>
    <w:rsid w:val="005132C5"/>
    <w:rsid w:val="00592509"/>
    <w:rsid w:val="006D379A"/>
    <w:rsid w:val="0086443F"/>
    <w:rsid w:val="00936324"/>
    <w:rsid w:val="00C969B6"/>
    <w:rsid w:val="00CA302D"/>
    <w:rsid w:val="00DA0A2E"/>
    <w:rsid w:val="00DB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79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36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324"/>
  </w:style>
  <w:style w:type="paragraph" w:styleId="Piedepgina">
    <w:name w:val="footer"/>
    <w:basedOn w:val="Normal"/>
    <w:link w:val="PiedepginaCar"/>
    <w:uiPriority w:val="99"/>
    <w:unhideWhenUsed/>
    <w:rsid w:val="00936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79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36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324"/>
  </w:style>
  <w:style w:type="paragraph" w:styleId="Piedepgina">
    <w:name w:val="footer"/>
    <w:basedOn w:val="Normal"/>
    <w:link w:val="PiedepginaCar"/>
    <w:uiPriority w:val="99"/>
    <w:unhideWhenUsed/>
    <w:rsid w:val="00936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Sefiplan</dc:creator>
  <cp:lastModifiedBy>Sefiplan</cp:lastModifiedBy>
  <cp:revision>3</cp:revision>
  <dcterms:created xsi:type="dcterms:W3CDTF">2018-04-25T14:26:00Z</dcterms:created>
  <dcterms:modified xsi:type="dcterms:W3CDTF">2018-05-08T19:02:00Z</dcterms:modified>
</cp:coreProperties>
</file>